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CC7" w:rsidRPr="00871A76" w:rsidRDefault="004F3CC7" w:rsidP="00D462D8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7030A0"/>
          <w:sz w:val="20"/>
          <w:szCs w:val="20"/>
        </w:rPr>
      </w:pPr>
      <w:r w:rsidRPr="00871A76">
        <w:rPr>
          <w:rStyle w:val="c12"/>
          <w:b/>
          <w:bCs/>
          <w:color w:val="7030A0"/>
          <w:sz w:val="40"/>
          <w:szCs w:val="40"/>
        </w:rPr>
        <w:t xml:space="preserve">Рекомендации для родителей по теме </w:t>
      </w:r>
      <w:r w:rsidRPr="00871A76">
        <w:rPr>
          <w:rStyle w:val="c10"/>
          <w:b/>
          <w:bCs/>
          <w:color w:val="7030A0"/>
          <w:sz w:val="40"/>
          <w:szCs w:val="40"/>
        </w:rPr>
        <w:t>«Мамин праздник</w:t>
      </w:r>
      <w:r w:rsidR="00D462D8" w:rsidRPr="00871A76">
        <w:rPr>
          <w:rStyle w:val="c10"/>
          <w:b/>
          <w:bCs/>
          <w:color w:val="7030A0"/>
          <w:sz w:val="40"/>
          <w:szCs w:val="40"/>
        </w:rPr>
        <w:t>»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(подготовительная группа)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1.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Родителям рекомендуется:</w:t>
      </w:r>
    </w:p>
    <w:p w:rsidR="004F3CC7" w:rsidRDefault="004F3CC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color w:val="000000"/>
          <w:sz w:val="28"/>
          <w:szCs w:val="28"/>
        </w:rPr>
        <w:t>побеседовать с ребенком о празднике 8-е Марта, спросить, что это за праздник, кого поздравляют в этот день;</w:t>
      </w:r>
    </w:p>
    <w:p w:rsidR="004F3CC7" w:rsidRDefault="004F3CC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color w:val="000000"/>
          <w:sz w:val="28"/>
          <w:szCs w:val="28"/>
        </w:rPr>
        <w:t>научить ребенка словам поздравления, который он должен будет сказать в этот день маме, бабушке, воспитательнице и другим женщинам;</w:t>
      </w:r>
    </w:p>
    <w:p w:rsidR="004F3CC7" w:rsidRDefault="004F3CC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color w:val="000000"/>
          <w:sz w:val="28"/>
          <w:szCs w:val="28"/>
        </w:rPr>
        <w:t>побеседовать с ребенком о женских профессиях (врача, портнихи, учительницы, повара, продавца, парикмахера);</w:t>
      </w:r>
    </w:p>
    <w:p w:rsidR="004F3CC7" w:rsidRDefault="004F3CC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color w:val="000000"/>
          <w:sz w:val="28"/>
          <w:szCs w:val="28"/>
        </w:rPr>
        <w:t>прочитать и обсудить стихотворение С. Маршака «А что у вас?» (ребенок должен запомнить названия женских профессий).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Задание 2.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«Кто что делает» (подбор действий к существительным):</w:t>
      </w:r>
      <w:r>
        <w:rPr>
          <w:rStyle w:val="c6"/>
          <w:color w:val="000000"/>
          <w:sz w:val="28"/>
          <w:szCs w:val="28"/>
        </w:rPr>
        <w:t> повар - варит, портниха - ....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3.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«Кому что нужно для работы» (употребление винительного падежа имен существительных; дательного падежа имен существительных):</w:t>
      </w:r>
      <w:r>
        <w:rPr>
          <w:rStyle w:val="c6"/>
          <w:color w:val="000000"/>
          <w:sz w:val="28"/>
          <w:szCs w:val="28"/>
        </w:rPr>
        <w:t> повару - поварешка, продавцу - ...; ножницы - портнихе, бинт - ... 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4.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«Подбери признак»:</w:t>
      </w:r>
      <w:r>
        <w:rPr>
          <w:rStyle w:val="c6"/>
          <w:color w:val="000000"/>
          <w:sz w:val="28"/>
          <w:szCs w:val="28"/>
        </w:rPr>
        <w:t> мама (какая?) - добрая, ласковая, заботливая ... 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5.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«Бывает — не бывает» , (осмысление логико-грамматических конструкций).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Повар варит суп. Суп варит повар. Суп варит повара. Суп сварен поваром. Поваром сварен суп. Повар сварен супом. Супом сварен повар.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6.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Повторить фразу: «Волосы подстригают в парикмахерской» (формирование слоговой структуры слов).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7.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Подобрать родственные слова:</w:t>
      </w:r>
      <w:r>
        <w:rPr>
          <w:rStyle w:val="c6"/>
          <w:color w:val="000000"/>
          <w:sz w:val="28"/>
          <w:szCs w:val="28"/>
        </w:rPr>
        <w:t> мама - мамочка, мамуля.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8.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«Назови женскую профессию» (словообразование):</w:t>
      </w:r>
      <w:r>
        <w:rPr>
          <w:rStyle w:val="c6"/>
          <w:color w:val="000000"/>
          <w:sz w:val="28"/>
          <w:szCs w:val="28"/>
        </w:rPr>
        <w:t> повар - повариха, портной - ..., учитель - ..., воспитатель - ..., художник - ..., певец - ..., скрипач - ..., пианист - ..., продавец - ....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9.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Выучить стихотворение по выбору.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Мама, бабушка, сестра - все нарядные с утра.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Принимают поздравления, хоть у них не день рожденья.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Каждой праздничный подарок и букет — он очень ярок.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А еще сюрприз их ждет — испекли мы с папой торт.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Перемыли всю посуду, навели порядок всюду.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Мы забыли слово лень, вот что значит Женский день!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А сестра спросила нас: «Это будет каждый раз?»</w:t>
      </w:r>
      <w:r>
        <w:rPr>
          <w:rStyle w:val="c6"/>
          <w:color w:val="000000"/>
          <w:sz w:val="28"/>
          <w:szCs w:val="28"/>
        </w:rPr>
        <w:t> (В. Нестеренко)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Бабушка наша очень добра,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Бабушка наша очень стара.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Много морщинок у бабушки нашей,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С ними она еще лучше и краше.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Бабушка теплые варежки свяжет,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Бабушка вечером сказку расскажет.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Слушать ее мы готовы часами,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Что позабудет, подскажем ей сами.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10.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Дидактическая игра «Угадай, про какую профессию говорится».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Кто в дни болезней всех полезней</w:t>
      </w:r>
    </w:p>
    <w:p w:rsidR="004F3CC7" w:rsidRDefault="004F3CC7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И лечит нас от всех болезней? </w:t>
      </w:r>
      <w:r>
        <w:rPr>
          <w:rStyle w:val="c6"/>
          <w:color w:val="000000"/>
          <w:sz w:val="28"/>
          <w:szCs w:val="28"/>
        </w:rPr>
        <w:t>(Врач)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11</w:t>
      </w:r>
      <w:r>
        <w:rPr>
          <w:rStyle w:val="c3"/>
          <w:i/>
          <w:iCs/>
          <w:color w:val="000000"/>
          <w:sz w:val="28"/>
          <w:szCs w:val="28"/>
        </w:rPr>
        <w:t>. Дидактическая игра «Помощник» (изменение глаголов по временам).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Я мою пол.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Я буду мыть пол.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Я вымыл пол.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Я стираю белье ... 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12.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Составить рассказ «Мамина работа».</w:t>
      </w:r>
    </w:p>
    <w:p w:rsidR="004F3CC7" w:rsidRDefault="004F3CC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13.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Нарисовать свою маму за работой.</w:t>
      </w:r>
    </w:p>
    <w:p w:rsidR="004F3CC7" w:rsidRDefault="004F3CC7"/>
    <w:sectPr w:rsidR="004F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878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C7"/>
    <w:rsid w:val="004F3CC7"/>
    <w:rsid w:val="00871A76"/>
    <w:rsid w:val="00D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CCD12"/>
  <w15:chartTrackingRefBased/>
  <w15:docId w15:val="{5117FC9C-7436-D244-BB5A-F10C2FD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3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F3CC7"/>
  </w:style>
  <w:style w:type="character" w:customStyle="1" w:styleId="c10">
    <w:name w:val="c10"/>
    <w:basedOn w:val="a0"/>
    <w:rsid w:val="004F3CC7"/>
  </w:style>
  <w:style w:type="paragraph" w:customStyle="1" w:styleId="c4">
    <w:name w:val="c4"/>
    <w:basedOn w:val="a"/>
    <w:rsid w:val="004F3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F3CC7"/>
  </w:style>
  <w:style w:type="character" w:customStyle="1" w:styleId="c0">
    <w:name w:val="c0"/>
    <w:basedOn w:val="a0"/>
    <w:rsid w:val="004F3CC7"/>
  </w:style>
  <w:style w:type="paragraph" w:customStyle="1" w:styleId="c1">
    <w:name w:val="c1"/>
    <w:basedOn w:val="a"/>
    <w:rsid w:val="004F3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3CC7"/>
  </w:style>
  <w:style w:type="character" w:customStyle="1" w:styleId="c3">
    <w:name w:val="c3"/>
    <w:basedOn w:val="a0"/>
    <w:rsid w:val="004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Ирина</dc:creator>
  <cp:keywords/>
  <dc:description/>
  <cp:lastModifiedBy>Бабаева Ирина</cp:lastModifiedBy>
  <cp:revision>2</cp:revision>
  <dcterms:created xsi:type="dcterms:W3CDTF">2021-02-28T16:29:00Z</dcterms:created>
  <dcterms:modified xsi:type="dcterms:W3CDTF">2021-02-28T16:29:00Z</dcterms:modified>
</cp:coreProperties>
</file>