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40" w:rsidRDefault="00784540" w:rsidP="00784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784540" w:rsidRDefault="00784540" w:rsidP="007845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Красносельского района Санкт-Петербурга</w:t>
      </w:r>
    </w:p>
    <w:p w:rsidR="00784540" w:rsidRDefault="00784540" w:rsidP="00784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08296C">
        <w:rPr>
          <w:rFonts w:ascii="Times New Roman" w:hAnsi="Times New Roman" w:cs="Times New Roman"/>
          <w:sz w:val="28"/>
          <w:szCs w:val="28"/>
        </w:rPr>
        <w:t xml:space="preserve">улица Летчика </w:t>
      </w:r>
      <w:proofErr w:type="spellStart"/>
      <w:proofErr w:type="gramStart"/>
      <w:r w:rsidR="0008296C">
        <w:rPr>
          <w:rFonts w:ascii="Times New Roman" w:hAnsi="Times New Roman" w:cs="Times New Roman"/>
          <w:sz w:val="28"/>
          <w:szCs w:val="28"/>
        </w:rPr>
        <w:t>Лихолетова</w:t>
      </w:r>
      <w:proofErr w:type="spellEnd"/>
      <w:r w:rsidR="000829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296C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 xml:space="preserve">4, корп. </w:t>
      </w:r>
      <w:r w:rsidR="0008296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784540" w:rsidRDefault="00784540" w:rsidP="00784540"/>
    <w:p w:rsidR="00784540" w:rsidRDefault="00784540" w:rsidP="00784540"/>
    <w:p w:rsidR="00784540" w:rsidRDefault="00784540" w:rsidP="00784540"/>
    <w:p w:rsidR="00784540" w:rsidRDefault="00784540" w:rsidP="00784540"/>
    <w:p w:rsidR="00784540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:rsidR="00784540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музыкального руководителя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 w:rsidR="00A61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-202</w:t>
      </w:r>
      <w:r w:rsidR="00A61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</w:t>
      </w: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:rsidR="005046B6" w:rsidRDefault="005046B6" w:rsidP="005046B6"/>
    <w:p w:rsidR="005046B6" w:rsidRPr="00784540" w:rsidRDefault="005046B6" w:rsidP="00F6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разработана на основе основной общеобразовательной программы дошкольного </w:t>
      </w:r>
      <w:r w:rsidRPr="00784540">
        <w:rPr>
          <w:rFonts w:ascii="Times New Roman" w:hAnsi="Times New Roman" w:cs="Times New Roman"/>
          <w:sz w:val="28"/>
          <w:szCs w:val="28"/>
        </w:rPr>
        <w:t>образования «От рождения до школы» под ред. Н.Е.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Т.С.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Комаровой, М.А.</w:t>
      </w:r>
      <w:r w:rsid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Васильевой, на основе образовательной программы ДОУ в соответствии с требованиями федерального государственного образовательного стандарта дошкольного образования. Рабочая программа определяет содержание и организацию воспитательно</w:t>
      </w:r>
      <w:r w:rsidR="001D39B9" w:rsidRPr="00784540">
        <w:rPr>
          <w:rFonts w:ascii="Times New Roman" w:hAnsi="Times New Roman" w:cs="Times New Roman"/>
          <w:sz w:val="28"/>
          <w:szCs w:val="28"/>
        </w:rPr>
        <w:t>-</w:t>
      </w:r>
      <w:r w:rsidRPr="00784540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детей,  основные направления, условия и средства развития   ребенка в музыкальной деятельности, как одного из видов продуктивной деятельности детей дошкольного возраста,  ознакомления их с миром 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В программе сформулированы и конкретизированы задачи по музыкальному воспитанию для детей 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первой младшей, </w:t>
      </w:r>
      <w:r w:rsidRPr="00784540">
        <w:rPr>
          <w:rFonts w:ascii="Times New Roman" w:hAnsi="Times New Roman" w:cs="Times New Roman"/>
          <w:sz w:val="28"/>
          <w:szCs w:val="28"/>
        </w:rPr>
        <w:t>второй младшей, средней, старшей, подготовительной групп. Реализация данной программы осуществляется через фронтальную и индивидуальную непосредственно-образовательную деятельность педагога с детьми. Кр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оме того, программа составлена </w:t>
      </w:r>
      <w:r w:rsidRPr="00784540">
        <w:rPr>
          <w:rFonts w:ascii="Times New Roman" w:hAnsi="Times New Roman" w:cs="Times New Roman"/>
          <w:sz w:val="28"/>
          <w:szCs w:val="28"/>
        </w:rPr>
        <w:t>с использованием комплек</w:t>
      </w:r>
      <w:r w:rsidR="001D39B9" w:rsidRPr="00784540">
        <w:rPr>
          <w:rFonts w:ascii="Times New Roman" w:hAnsi="Times New Roman" w:cs="Times New Roman"/>
          <w:sz w:val="28"/>
          <w:szCs w:val="28"/>
        </w:rPr>
        <w:t xml:space="preserve">сной </w:t>
      </w:r>
      <w:r w:rsidRPr="00784540">
        <w:rPr>
          <w:rFonts w:ascii="Times New Roman" w:hAnsi="Times New Roman" w:cs="Times New Roman"/>
          <w:sz w:val="28"/>
          <w:szCs w:val="28"/>
        </w:rPr>
        <w:t>связи с другими образовательными областями.</w:t>
      </w:r>
    </w:p>
    <w:p w:rsidR="005046B6" w:rsidRPr="00784540" w:rsidRDefault="001D39B9" w:rsidP="00F66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Цель: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общей культуры детей и создание благоприятных условий для музыкального развития воспитанников в соответствии с их возрастными и индивидуальными особенностями и склонностями, реализация творческого потенциала каждого ребенка средствами музыки, ритмопластики, театрализованной деятельности.</w:t>
      </w:r>
      <w:r w:rsidR="005046B6" w:rsidRPr="00784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B9" w:rsidRPr="00784540" w:rsidRDefault="001D39B9" w:rsidP="00766BE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интерес к музыкально – художественной деятельности, совершенствовать умения в этом виде деятельности;</w:t>
      </w:r>
    </w:p>
    <w:p w:rsidR="001D39B9" w:rsidRPr="00784540" w:rsidRDefault="001D39B9" w:rsidP="00766BEA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детское музыкально – художественное творчество, реализовывать самостоятельную творческую деятельность детей; удовлетворяя потребности в самовыражении;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основы музыкальной культуры;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Познакомить с элементарными музыкальными понятиями, жанрами;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Приобщить к музыкальному искусству через разностороннюю музыкально – творческую деятельность;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Воспитывать эмоциональную отзывчивость при восприятии музыкальных произведений;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Развивать музыкальные способности: поэтический и музыкальный слух, чувство ритма, музыкальную память;</w:t>
      </w:r>
    </w:p>
    <w:p w:rsidR="001D39B9" w:rsidRPr="00784540" w:rsidRDefault="001D39B9" w:rsidP="001D39B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</w:t>
      </w:r>
      <w:r w:rsidR="00C1337E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вать песенный, музыкальный вкус;</w:t>
      </w:r>
    </w:p>
    <w:p w:rsidR="005046B6" w:rsidRPr="00784540" w:rsidRDefault="001D39B9" w:rsidP="00766BEA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766BEA"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84540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Обеспечить эмоционально-психологическое благополучие, охрану и укрепление здоровья детей.</w:t>
      </w:r>
    </w:p>
    <w:p w:rsidR="00C1337E" w:rsidRPr="00784540" w:rsidRDefault="00C1337E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784540">
        <w:rPr>
          <w:rFonts w:ascii="Times New Roman" w:hAnsi="Times New Roman" w:cs="Times New Roman"/>
          <w:sz w:val="28"/>
          <w:szCs w:val="28"/>
        </w:rPr>
        <w:t xml:space="preserve"> представлен следующими направлениями образовательной работы: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Слушание (восприятие музыки);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Пение и песенное творчество;</w:t>
      </w:r>
    </w:p>
    <w:p w:rsidR="00C1337E" w:rsidRPr="00784540" w:rsidRDefault="00C1337E" w:rsidP="00C1337E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Музыкально-ритмические движения;</w:t>
      </w:r>
    </w:p>
    <w:p w:rsidR="00006D5D" w:rsidRPr="00784540" w:rsidRDefault="00C1337E" w:rsidP="00006D5D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Развитие детского творчества (музыкально-игрового, танцевального);</w:t>
      </w:r>
    </w:p>
    <w:p w:rsidR="005046B6" w:rsidRPr="00784540" w:rsidRDefault="00C1337E" w:rsidP="005046B6">
      <w:pPr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- Игра на детских музыкальных инструментах.</w:t>
      </w:r>
    </w:p>
    <w:p w:rsidR="00F604A9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</w:t>
      </w:r>
      <w:r w:rsidR="00F604A9" w:rsidRPr="00784540">
        <w:rPr>
          <w:rFonts w:ascii="Times New Roman" w:hAnsi="Times New Roman" w:cs="Times New Roman"/>
          <w:b/>
          <w:sz w:val="28"/>
          <w:szCs w:val="28"/>
        </w:rPr>
        <w:t>жание раздела «Слушание».</w:t>
      </w:r>
      <w:r w:rsidR="00F604A9"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Ознакомление с музыкальными произведениями, их запоминание, накопление музыкальных впечатлений. Развитие музыкальных способностей и навыков культурного слушания музыки. Развитие способностей различать характер песен, инструментальных пьес, средств их выразительности; формирование музыкального вкуса. Развитие способностей эм</w:t>
      </w:r>
      <w:r w:rsidR="00F604A9" w:rsidRPr="00784540">
        <w:rPr>
          <w:rFonts w:ascii="Times New Roman" w:hAnsi="Times New Roman" w:cs="Times New Roman"/>
          <w:sz w:val="28"/>
          <w:szCs w:val="28"/>
        </w:rPr>
        <w:t>оционально воспринимать музыку.</w:t>
      </w:r>
    </w:p>
    <w:p w:rsidR="00F604A9" w:rsidRPr="00784540" w:rsidRDefault="00F604A9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«Пение».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="005046B6" w:rsidRPr="00784540">
        <w:rPr>
          <w:rFonts w:ascii="Times New Roman" w:hAnsi="Times New Roman" w:cs="Times New Roman"/>
          <w:sz w:val="28"/>
          <w:szCs w:val="28"/>
        </w:rPr>
        <w:t xml:space="preserve">Формирование у детей певческих умений и навыков. Обучение детей исполнению песен на   занятиях и в быту, с помощью воспитателя и самостоятельно, с сопровождением и без сопровождения. Развитие музыкального слуха, то есть различение интонационно точного и неточного пения, звуков по высоте, длительности, </w:t>
      </w:r>
      <w:r w:rsidR="005046B6" w:rsidRPr="00784540">
        <w:rPr>
          <w:rFonts w:ascii="Times New Roman" w:hAnsi="Times New Roman" w:cs="Times New Roman"/>
          <w:sz w:val="28"/>
          <w:szCs w:val="28"/>
        </w:rPr>
        <w:lastRenderedPageBreak/>
        <w:t>слушание себя при пении и исправление своих ошибок. Развитие певческого голоса, укреплен</w:t>
      </w:r>
      <w:r w:rsidRPr="00784540">
        <w:rPr>
          <w:rFonts w:ascii="Times New Roman" w:hAnsi="Times New Roman" w:cs="Times New Roman"/>
          <w:sz w:val="28"/>
          <w:szCs w:val="28"/>
        </w:rPr>
        <w:t>ие и расширение его диапазона.</w:t>
      </w:r>
    </w:p>
    <w:p w:rsidR="00F604A9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«Музыка</w:t>
      </w:r>
      <w:r w:rsidR="00F604A9" w:rsidRPr="00784540">
        <w:rPr>
          <w:rFonts w:ascii="Times New Roman" w:hAnsi="Times New Roman" w:cs="Times New Roman"/>
          <w:b/>
          <w:sz w:val="28"/>
          <w:szCs w:val="28"/>
        </w:rPr>
        <w:t>льно-ритмические движения».</w:t>
      </w:r>
      <w:r w:rsidR="00F604A9"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Pr="00784540">
        <w:rPr>
          <w:rFonts w:ascii="Times New Roman" w:hAnsi="Times New Roman" w:cs="Times New Roman"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Обучение детей музыкально</w:t>
      </w:r>
      <w:r w:rsidR="00F604A9" w:rsidRPr="00784540">
        <w:rPr>
          <w:rFonts w:ascii="Times New Roman" w:hAnsi="Times New Roman" w:cs="Times New Roman"/>
          <w:sz w:val="28"/>
          <w:szCs w:val="28"/>
        </w:rPr>
        <w:t>-</w:t>
      </w:r>
      <w:r w:rsidRPr="00784540">
        <w:rPr>
          <w:rFonts w:ascii="Times New Roman" w:hAnsi="Times New Roman" w:cs="Times New Roman"/>
          <w:sz w:val="28"/>
          <w:szCs w:val="28"/>
        </w:rPr>
        <w:t>ритмическим умениям и навыкам ч</w:t>
      </w:r>
      <w:r w:rsidR="00F604A9" w:rsidRPr="00784540">
        <w:rPr>
          <w:rFonts w:ascii="Times New Roman" w:hAnsi="Times New Roman" w:cs="Times New Roman"/>
          <w:sz w:val="28"/>
          <w:szCs w:val="28"/>
        </w:rPr>
        <w:t>ерез игры, пляски и упражнения.</w:t>
      </w:r>
    </w:p>
    <w:p w:rsidR="00F604A9" w:rsidRPr="00784540" w:rsidRDefault="00F604A9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«Детское творчество».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</w:t>
      </w:r>
      <w:r w:rsidR="005046B6" w:rsidRPr="00784540">
        <w:rPr>
          <w:rFonts w:ascii="Times New Roman" w:hAnsi="Times New Roman" w:cs="Times New Roman"/>
          <w:sz w:val="28"/>
          <w:szCs w:val="28"/>
        </w:rPr>
        <w:t>Развитие художест</w:t>
      </w:r>
      <w:r w:rsidRPr="00784540">
        <w:rPr>
          <w:rFonts w:ascii="Times New Roman" w:hAnsi="Times New Roman" w:cs="Times New Roman"/>
          <w:sz w:val="28"/>
          <w:szCs w:val="28"/>
        </w:rPr>
        <w:t>венно-творческих способностей. Развивать способность творческого воображения при восприятии музыки.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 Развивать способность к песенному, музыкально-игровому, танцевальному творчеству, к импровизации на инструментах.</w:t>
      </w:r>
    </w:p>
    <w:p w:rsidR="005046B6" w:rsidRPr="00784540" w:rsidRDefault="005046B6" w:rsidP="00CD64A9">
      <w:pPr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Содержание раздела «Игра на детских музыкальных инструментах».</w:t>
      </w:r>
      <w:r w:rsidRPr="00784540">
        <w:rPr>
          <w:rFonts w:ascii="Times New Roman" w:hAnsi="Times New Roman" w:cs="Times New Roman"/>
          <w:sz w:val="28"/>
          <w:szCs w:val="28"/>
        </w:rPr>
        <w:t xml:space="preserve">   Совершенствование эстетического восприятия и чувства ребенка. Становление и развитие волевых качеств: выдержка, настойчивость, целеустремленность, усидчивость. Развитие сосредоточенности, памяти, фантазии, творческих способностей, музыкального вкуса. Знакомство с детскими музыкальными инструментами и обучение детей игре на них. Развитие координации музыкального мышления и д</w:t>
      </w:r>
      <w:r w:rsidR="00F604A9" w:rsidRPr="00784540">
        <w:rPr>
          <w:rFonts w:ascii="Times New Roman" w:hAnsi="Times New Roman" w:cs="Times New Roman"/>
          <w:sz w:val="28"/>
          <w:szCs w:val="28"/>
        </w:rPr>
        <w:t>вигательных функций организма.</w:t>
      </w:r>
    </w:p>
    <w:p w:rsidR="00F604A9" w:rsidRPr="00784540" w:rsidRDefault="00F60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(от 2 до 3 лет): Воспитывать интерес к музыке, желание слушать музыку, подпевать, выполнять простейшие танцевальные движения. </w:t>
      </w:r>
    </w:p>
    <w:p w:rsidR="00F604A9" w:rsidRPr="00784540" w:rsidRDefault="00F60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Младшая группа (от 3 до 4 лет): Воспитывать у детей эмоциональную отзывчивость на музыку.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 xml:space="preserve">Средняя группа (от 4 до 5 лет): </w:t>
      </w:r>
      <w:r w:rsidRPr="00784540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lastRenderedPageBreak/>
        <w:t xml:space="preserve">Старшая группа (5 до 6 лет): Продолжать развивать интерес и любовь к музыке, музыкальную отзывчивость на нее.    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4A9" w:rsidRPr="00784540" w:rsidRDefault="00F604A9" w:rsidP="00CD64A9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Подготовительная группа (от 6 до 7 лет): 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ональный отклик при восприятии музыки разного характера. </w:t>
      </w:r>
      <w:r w:rsidRPr="00784540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78454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784540">
        <w:rPr>
          <w:rFonts w:ascii="Times New Roman" w:hAnsi="Times New Roman" w:cs="Times New Roman"/>
          <w:sz w:val="28"/>
          <w:szCs w:val="28"/>
        </w:rPr>
        <w:t>, ритмический, тем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бровый и динамический слух. </w:t>
      </w:r>
      <w:r w:rsidRPr="00784540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голоса, развитию навыков движени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я под музыку. </w:t>
      </w:r>
      <w:r w:rsidRPr="00784540">
        <w:rPr>
          <w:rFonts w:ascii="Times New Roman" w:hAnsi="Times New Roman" w:cs="Times New Roman"/>
          <w:sz w:val="28"/>
          <w:szCs w:val="28"/>
        </w:rPr>
        <w:t>Обучать игре на детски</w:t>
      </w:r>
      <w:r w:rsidR="002016DF" w:rsidRPr="00784540">
        <w:rPr>
          <w:rFonts w:ascii="Times New Roman" w:hAnsi="Times New Roman" w:cs="Times New Roman"/>
          <w:sz w:val="28"/>
          <w:szCs w:val="28"/>
        </w:rPr>
        <w:t xml:space="preserve">х музыкальных инструментах. </w:t>
      </w:r>
      <w:r w:rsidRPr="00784540">
        <w:rPr>
          <w:rFonts w:ascii="Times New Roman" w:hAnsi="Times New Roman" w:cs="Times New Roman"/>
          <w:sz w:val="28"/>
          <w:szCs w:val="28"/>
        </w:rPr>
        <w:t>Знакомить с элементарными музыкальными понятиями.</w:t>
      </w:r>
    </w:p>
    <w:p w:rsidR="00CD64A9" w:rsidRPr="00784540" w:rsidRDefault="00CD64A9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374" w:rsidRPr="00784540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программы ДОУ и конкретизируют требования Стандарта с учетом возрастных возможностей и индивидуальных различий воспитанников.</w:t>
      </w:r>
    </w:p>
    <w:p w:rsidR="00006D5D" w:rsidRPr="00784540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>Раздел «Перспективное планирование образовательного процесса»</w:t>
      </w:r>
      <w:r w:rsidRPr="00784540">
        <w:rPr>
          <w:rFonts w:ascii="Times New Roman" w:hAnsi="Times New Roman" w:cs="Times New Roman"/>
          <w:sz w:val="28"/>
          <w:szCs w:val="28"/>
        </w:rPr>
        <w:t xml:space="preserve"> включает в себя календарно-тематическое планирование занятий по каждой группе, а также планирование работы с родителями воспитанников и с педагогическим коллективом.</w:t>
      </w:r>
    </w:p>
    <w:p w:rsidR="00006D5D" w:rsidRDefault="00006D5D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540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  <w:r w:rsidR="00F663BD" w:rsidRPr="00784540">
        <w:rPr>
          <w:rFonts w:ascii="Times New Roman" w:hAnsi="Times New Roman" w:cs="Times New Roman"/>
          <w:sz w:val="28"/>
          <w:szCs w:val="28"/>
        </w:rPr>
        <w:t>включает в себя описание предметно-развивающей среды в музыкальном зале и примерное расписание культурно-досуговой деятельности.</w:t>
      </w:r>
    </w:p>
    <w:p w:rsidR="00784540" w:rsidRPr="00A63B97" w:rsidRDefault="00784540" w:rsidP="007845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рок реализации программы – 1 год</w:t>
      </w:r>
    </w:p>
    <w:p w:rsidR="00784540" w:rsidRPr="00A63B97" w:rsidRDefault="00784540" w:rsidP="0078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540" w:rsidRPr="00784540" w:rsidRDefault="00784540" w:rsidP="00CD6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4540" w:rsidRPr="00784540" w:rsidSect="0066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B6"/>
    <w:rsid w:val="00006D5D"/>
    <w:rsid w:val="0008296C"/>
    <w:rsid w:val="001D39B9"/>
    <w:rsid w:val="002016DF"/>
    <w:rsid w:val="005046B6"/>
    <w:rsid w:val="00665CC7"/>
    <w:rsid w:val="00766BEA"/>
    <w:rsid w:val="00784540"/>
    <w:rsid w:val="007B5D77"/>
    <w:rsid w:val="00A61EFD"/>
    <w:rsid w:val="00C1337E"/>
    <w:rsid w:val="00CD64A9"/>
    <w:rsid w:val="00D26374"/>
    <w:rsid w:val="00F604A9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6121-1CF6-4953-B9FC-6C855DF5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ОПА</cp:lastModifiedBy>
  <cp:revision>2</cp:revision>
  <dcterms:created xsi:type="dcterms:W3CDTF">2022-12-16T08:51:00Z</dcterms:created>
  <dcterms:modified xsi:type="dcterms:W3CDTF">2022-12-16T08:51:00Z</dcterms:modified>
</cp:coreProperties>
</file>