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DB" w:rsidRPr="00CC70DB" w:rsidRDefault="00CC70DB" w:rsidP="00CC70DB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DB">
        <w:rPr>
          <w:rFonts w:ascii="Times New Roman" w:hAnsi="Times New Roman" w:cs="Times New Roman"/>
          <w:b/>
          <w:sz w:val="24"/>
          <w:szCs w:val="24"/>
        </w:rPr>
        <w:t>Презентация образовательной программы государственного бюджетного                 дошкольного образовател</w:t>
      </w:r>
      <w:r w:rsidRPr="00CC70DB">
        <w:rPr>
          <w:rFonts w:ascii="Times New Roman" w:hAnsi="Times New Roman" w:cs="Times New Roman"/>
          <w:b/>
          <w:sz w:val="24"/>
          <w:szCs w:val="24"/>
        </w:rPr>
        <w:t xml:space="preserve">ьного учреждения детского сада </w:t>
      </w:r>
      <w:r w:rsidRPr="00CC70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C70DB">
        <w:rPr>
          <w:rFonts w:ascii="Times New Roman" w:hAnsi="Times New Roman" w:cs="Times New Roman"/>
          <w:b/>
          <w:sz w:val="24"/>
          <w:szCs w:val="24"/>
        </w:rPr>
        <w:t xml:space="preserve">53                            </w:t>
      </w:r>
      <w:r w:rsidRPr="00CC70DB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государственного бюджетного дошкольного образовательного учреждения детского сада № </w:t>
      </w:r>
      <w:r w:rsidRPr="00CC70DB">
        <w:rPr>
          <w:rFonts w:ascii="Times New Roman" w:hAnsi="Times New Roman" w:cs="Times New Roman"/>
          <w:sz w:val="24"/>
          <w:szCs w:val="24"/>
        </w:rPr>
        <w:t>53</w:t>
      </w:r>
      <w:r w:rsidRPr="00CC70DB">
        <w:rPr>
          <w:rFonts w:ascii="Times New Roman" w:hAnsi="Times New Roman" w:cs="Times New Roman"/>
          <w:sz w:val="24"/>
          <w:szCs w:val="24"/>
        </w:rPr>
        <w:t xml:space="preserve"> Красносельского района Санкт-Петербурга (далее Программа) является нормативно – управленческим документом.          Программа и утверждена с учетом федерального государственного образовательного стандарта дошкольного образования, особенностей учреждения, региона, образовательных потребностей и запросов воспитанников, а также с учетом примерной основной образовательной программы дошкольного образования, вошедшей в реестр примерных основных образовательных программ, одобренн</w:t>
      </w:r>
      <w:r>
        <w:rPr>
          <w:rFonts w:ascii="Times New Roman" w:hAnsi="Times New Roman" w:cs="Times New Roman"/>
          <w:sz w:val="24"/>
          <w:szCs w:val="24"/>
        </w:rPr>
        <w:t>ой решением федерального учебно</w:t>
      </w:r>
      <w:r w:rsidRPr="00CC70DB">
        <w:rPr>
          <w:rFonts w:ascii="Times New Roman" w:hAnsi="Times New Roman" w:cs="Times New Roman"/>
          <w:sz w:val="24"/>
          <w:szCs w:val="24"/>
        </w:rPr>
        <w:t xml:space="preserve">- методического объединения по общему образованию (протокол от 20 мая 2015 г. № 2/15).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Цели и задачи деятельности дошкольного образовательного учреждения по реализации Программы определяются Федеральными государственными образовательными стандартами дошкольного образования, Типовым положением о дошкольном образовательном учреждении, Уставом дошкольного образовательного учреждения, потребностями родителей и социума.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направлена на решение задач: 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1) охраны и укрепления физического и психического здоровья детей, в том числе их эмоционального благополучия;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r w:rsidRPr="00CC70DB">
        <w:rPr>
          <w:rFonts w:ascii="Times New Roman" w:hAnsi="Times New Roman" w:cs="Times New Roman"/>
          <w:sz w:val="24"/>
          <w:szCs w:val="24"/>
        </w:rPr>
        <w:t>принятых в обществе правил,</w:t>
      </w:r>
      <w:r w:rsidRPr="00CC70DB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общества;   </w:t>
      </w:r>
    </w:p>
    <w:p w:rsidR="00CC70DB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</w:t>
      </w:r>
      <w:r>
        <w:rPr>
          <w:rFonts w:ascii="Times New Roman" w:hAnsi="Times New Roman" w:cs="Times New Roman"/>
          <w:sz w:val="24"/>
          <w:szCs w:val="24"/>
        </w:rPr>
        <w:t>эстетических, интеллектуальных,</w:t>
      </w:r>
      <w:r w:rsidRPr="00CC70DB">
        <w:rPr>
          <w:rFonts w:ascii="Times New Roman" w:hAnsi="Times New Roman" w:cs="Times New Roman"/>
          <w:sz w:val="24"/>
          <w:szCs w:val="24"/>
        </w:rPr>
        <w:t xml:space="preserve"> </w:t>
      </w:r>
      <w:r w:rsidRPr="00CC70DB">
        <w:rPr>
          <w:rFonts w:ascii="Times New Roman" w:hAnsi="Times New Roman" w:cs="Times New Roman"/>
          <w:sz w:val="24"/>
          <w:szCs w:val="24"/>
        </w:rPr>
        <w:t>физических качеств, инициативности, самостоятельности и</w:t>
      </w:r>
      <w:r w:rsidRPr="00CC70DB">
        <w:rPr>
          <w:rFonts w:ascii="Times New Roman" w:hAnsi="Times New Roman" w:cs="Times New Roman"/>
          <w:sz w:val="24"/>
          <w:szCs w:val="24"/>
        </w:rPr>
        <w:t xml:space="preserve"> ответственности ребёнка, формирования предпосылок учебной деятельности;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CC70DB">
        <w:rPr>
          <w:rFonts w:ascii="Times New Roman" w:hAnsi="Times New Roman" w:cs="Times New Roman"/>
          <w:sz w:val="24"/>
          <w:szCs w:val="24"/>
        </w:rPr>
        <w:t>формирования социокультурной среды, соответствующей</w:t>
      </w:r>
      <w:r w:rsidRPr="00CC70DB">
        <w:rPr>
          <w:rFonts w:ascii="Times New Roman" w:hAnsi="Times New Roman" w:cs="Times New Roman"/>
          <w:sz w:val="24"/>
          <w:szCs w:val="24"/>
        </w:rPr>
        <w:t xml:space="preserve"> возрастным, индивидуальным, психологическим и физиологическим особенностям детей;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обеспечения</w:t>
      </w:r>
      <w:r w:rsidRPr="00CC70DB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gramStart"/>
      <w:r w:rsidRPr="00CC70DB">
        <w:rPr>
          <w:rFonts w:ascii="Times New Roman" w:hAnsi="Times New Roman" w:cs="Times New Roman"/>
          <w:sz w:val="24"/>
          <w:szCs w:val="24"/>
        </w:rPr>
        <w:t>педагогической  поддержки</w:t>
      </w:r>
      <w:proofErr w:type="gramEnd"/>
      <w:r w:rsidRPr="00CC70DB">
        <w:rPr>
          <w:rFonts w:ascii="Times New Roman" w:hAnsi="Times New Roman" w:cs="Times New Roman"/>
          <w:sz w:val="24"/>
          <w:szCs w:val="24"/>
        </w:rPr>
        <w:t xml:space="preserve">  семьи  и  повышения компетентности родителей (законных представителей) в вопросах развития и образования, охраны и укрепления здоровья детей.   В Программе можно проследить особенности организации режима в каждой возрастной группе учреждения, формы работы с детьми и взаимодействие с родителями.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В Программе обозначены примерные программы и технологии, которыми пользуются педагоги в организации педагогического процесса, сформулированы цели и задачи по каждой образовательной области. </w:t>
      </w:r>
    </w:p>
    <w:p w:rsidR="00CC70DB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 и дополнительный раздел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0DB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Целевой раздел  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  </w:t>
      </w:r>
    </w:p>
    <w:p w:rsidR="00CC70DB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DB">
        <w:rPr>
          <w:rFonts w:ascii="Times New Roman" w:hAnsi="Times New Roman" w:cs="Times New Roman"/>
          <w:b/>
          <w:sz w:val="24"/>
          <w:szCs w:val="24"/>
        </w:rPr>
        <w:t xml:space="preserve">Целевые ориентиры образования в младенческом и раннем возрасте: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- 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проявляет интерес к сверстникам; наблюдает за их действиями и подражает им;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у ребенка развита крупная моторика, он стремится осваивать различные виды движения (бег, лазанье, перешагивание и пр.).   </w:t>
      </w:r>
    </w:p>
    <w:p w:rsidR="00CC70DB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DB"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дошкольного образования:   </w:t>
      </w:r>
    </w:p>
    <w:p w:rsidR="00CC70DB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lastRenderedPageBreak/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- различает условную и реальную ситуации, умеет подчиняться разным правилам и социальным нормам;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</w:t>
      </w:r>
      <w:r w:rsidRPr="00CC70DB">
        <w:rPr>
          <w:rFonts w:ascii="Times New Roman" w:hAnsi="Times New Roman" w:cs="Times New Roman"/>
          <w:sz w:val="24"/>
          <w:szCs w:val="24"/>
        </w:rPr>
        <w:t>-</w:t>
      </w:r>
      <w:r w:rsidRPr="00CC70DB">
        <w:rPr>
          <w:rFonts w:ascii="Times New Roman" w:hAnsi="Times New Roman" w:cs="Times New Roman"/>
          <w:sz w:val="24"/>
          <w:szCs w:val="24"/>
        </w:rPr>
        <w:t xml:space="preserve">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  </w:t>
      </w:r>
    </w:p>
    <w:p w:rsidR="00CC70DB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0D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Содержательный раздел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i/>
          <w:sz w:val="24"/>
          <w:szCs w:val="24"/>
        </w:rPr>
        <w:t>Обязательная часть</w:t>
      </w:r>
      <w:r w:rsidRPr="00CC70DB">
        <w:rPr>
          <w:rFonts w:ascii="Times New Roman" w:hAnsi="Times New Roman" w:cs="Times New Roman"/>
          <w:sz w:val="24"/>
          <w:szCs w:val="24"/>
        </w:rPr>
        <w:t xml:space="preserve"> Программы отражает комплексность подхода, обеспечивая развитие детей во всех пяти образовательных областях: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развитие,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• Познавательное развитие,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• Речевое развитие,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• Художественно - эстетическое развитие,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• Физическое развитие,   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CC70DB">
        <w:rPr>
          <w:rFonts w:ascii="Times New Roman" w:hAnsi="Times New Roman" w:cs="Times New Roman"/>
          <w:sz w:val="24"/>
          <w:szCs w:val="24"/>
        </w:rPr>
        <w:t xml:space="preserve"> отражает парциальные образовательные программы, формы организации работы с детьми, соответствующие потребностям и интересам детей, возможностям педагогического коллектива, сложившиеся традиции организации или группы, особенности взаимодействия педагогического коллектива с семьями воспитанников. </w:t>
      </w:r>
    </w:p>
    <w:p w:rsid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дошкольного учреждения с семьей осуществляется в соответствии со следующими принципами: целенаправленность, систематичность, плановость; дифференцированный подход к работе с родителями с учетом многоаспектной специфики каждой семьи; возрастной характер работы с родителями; доброжелательность, открытость. Повышение педагогической культуры родителей осуществляется по следующим направлениям: изучение закономерностей развития ребенка (особенностей физического и психического развития на разных возрастных этапах); знакомство с современными системами семейного воспитания; пропаганда здорового образа жизни; содействие в приобщении детей к культурным и духовным ценностям. Исходя из этих направлений, осуществляется работа по взаимодействию с семьями дошкольников.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ADE">
        <w:rPr>
          <w:rFonts w:ascii="Times New Roman" w:hAnsi="Times New Roman" w:cs="Times New Roman"/>
          <w:sz w:val="24"/>
          <w:szCs w:val="24"/>
          <w:u w:val="single"/>
        </w:rPr>
        <w:t>Формы и активные методы сотрудничества с родителями:</w:t>
      </w:r>
      <w:r w:rsidRPr="00CC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1. Родительские собрания.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2. Консультации.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3. Совместные праздники.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4. Мастер классы.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5. Конкурсы.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6. Оформление родительских уголков. </w:t>
      </w:r>
      <w:bookmarkStart w:id="0" w:name="_GoBack"/>
      <w:bookmarkEnd w:id="0"/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7. Анкетирование.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8. Размещение информации на сайте </w:t>
      </w:r>
      <w:r w:rsidR="00CC0ADE">
        <w:rPr>
          <w:rFonts w:ascii="Times New Roman" w:hAnsi="Times New Roman" w:cs="Times New Roman"/>
          <w:sz w:val="24"/>
          <w:szCs w:val="24"/>
        </w:rPr>
        <w:t>Д</w:t>
      </w:r>
      <w:r w:rsidRPr="00CC70DB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9. Творческие задания.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10. Дни открытых дверей и т.д.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AD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раздел содержит:</w:t>
      </w:r>
      <w:r w:rsidRPr="00CC7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описание материально-технического обеспечения Программы;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обеспеченность методическими материалами и средствами обучения и воспитания;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распорядок и режим дня, составленный с учётом возрастных особенностей детей каждой групп;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особенности организации предметно-пространственной среды.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особенности традиционных событий, праздников, мероприятий; </w:t>
      </w:r>
    </w:p>
    <w:p w:rsidR="00CC0ADE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- организацию педагогических наблюдений. </w:t>
      </w:r>
    </w:p>
    <w:p w:rsidR="006A6BA6" w:rsidRPr="00CC70DB" w:rsidRDefault="00CC70DB" w:rsidP="00CC70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DB">
        <w:rPr>
          <w:rFonts w:ascii="Times New Roman" w:hAnsi="Times New Roman" w:cs="Times New Roman"/>
          <w:sz w:val="24"/>
          <w:szCs w:val="24"/>
        </w:rPr>
        <w:t xml:space="preserve">К Программе прилагается приложение и перечень литературных источников.   </w:t>
      </w:r>
    </w:p>
    <w:sectPr w:rsidR="006A6BA6" w:rsidRPr="00CC70DB" w:rsidSect="00CC70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C3"/>
    <w:rsid w:val="00181DC3"/>
    <w:rsid w:val="006A6BA6"/>
    <w:rsid w:val="00CC0ADE"/>
    <w:rsid w:val="00C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D44A-245A-4219-A34B-8FC3A37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2022-09-21T15:49:00Z</dcterms:created>
  <dcterms:modified xsi:type="dcterms:W3CDTF">2022-09-21T16:11:00Z</dcterms:modified>
</cp:coreProperties>
</file>