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cs="Calibri" w:cstheme="minorHAnsi"/>
        </w:rPr>
      </w:pPr>
      <w:r>
        <w:rPr>
          <w:rFonts w:cs="Calibri" w:cstheme="minorHAnsi"/>
        </w:rPr>
        <w:t xml:space="preserve">Уважаемые родители, </w:t>
      </w:r>
      <w:r>
        <w:rPr>
          <w:rFonts w:cs="Calibri" w:cstheme="minorHAnsi"/>
        </w:rPr>
        <w:t>совсем скоро начнутся новогодние утренники. На музыкальных занятиях мы активно готовимся к этому событию, разучиваем песни, танцы, хороводы, играем в зимние игры</w:t>
      </w:r>
      <w:r>
        <w:rPr>
          <w:rFonts w:cs="Calibri" w:cstheme="minorHAnsi"/>
        </w:rPr>
        <w:t>. Дома Вы можете разучить, повторить и закрепить с детьми полученный ими на занятиях материал.</w:t>
      </w:r>
    </w:p>
    <w:p>
      <w:pPr>
        <w:pStyle w:val="Normal"/>
        <w:ind w:left="0" w:hanging="0"/>
        <w:rPr>
          <w:rFonts w:cs="Calibri" w:cstheme="minorHAnsi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</w:rPr>
        <w:t>Пес</w:t>
      </w:r>
      <w:r>
        <w:rPr>
          <w:rFonts w:cs="Calibri" w:cstheme="minorHAnsi"/>
          <w:b/>
        </w:rPr>
        <w:t>енка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b/>
          <w:sz w:val="22"/>
          <w:szCs w:val="22"/>
        </w:rPr>
        <w:t>«</w:t>
      </w:r>
      <w:r>
        <w:rPr>
          <w:rFonts w:eastAsia="" w:cs="Times New Roman" w:ascii="Calibri" w:hAnsi="Calibri"/>
          <w:b/>
          <w:kern w:val="0"/>
          <w:sz w:val="22"/>
          <w:szCs w:val="22"/>
          <w:lang w:val="ru-RU" w:eastAsia="ru-RU" w:bidi="ar-SA"/>
        </w:rPr>
        <w:t>Пришла на праздник ёлочка</w:t>
      </w:r>
      <w:r>
        <w:rPr>
          <w:rFonts w:cs="Calibri" w:ascii="Calibri" w:hAnsi="Calibri" w:cstheme="minorHAnsi"/>
          <w:b/>
          <w:sz w:val="22"/>
          <w:szCs w:val="22"/>
        </w:rPr>
        <w:t>».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  <w:t>Разучите или повторите с детьми новогоднюю песенку с движениями: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Припев: Пришла на праздник ёлочка,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(Качают головкой вправо-влево)</w:t>
      </w:r>
    </w:p>
    <w:p>
      <w:pPr>
        <w:pStyle w:val="Normal"/>
        <w:widowControl/>
        <w:pBdr/>
        <w:spacing w:lineRule="auto" w:line="240" w:before="0" w:after="0"/>
        <w:ind w:firstLine="851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Ля-ля, ля-ля, ля-ля.</w:t>
      </w:r>
    </w:p>
    <w:p>
      <w:pPr>
        <w:pStyle w:val="Normal"/>
        <w:widowControl/>
        <w:pBdr/>
        <w:spacing w:lineRule="auto" w:line="240" w:before="0" w:after="0"/>
        <w:ind w:firstLine="851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Иголочка к иголочке,</w:t>
      </w:r>
    </w:p>
    <w:p>
      <w:pPr>
        <w:pStyle w:val="Normal"/>
        <w:widowControl/>
        <w:pBdr/>
        <w:spacing w:lineRule="auto" w:line="240" w:before="0" w:after="0"/>
        <w:ind w:firstLine="851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Ля-ля, ля-ля, ля-ля.</w:t>
      </w:r>
    </w:p>
    <w:p>
      <w:pPr>
        <w:pStyle w:val="Normal"/>
        <w:widowControl/>
        <w:pBdr/>
        <w:spacing w:lineRule="auto" w:line="240" w:before="0" w:after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1. От низа до макушки –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(Плавно поднимают ручки перед собой вверх)</w:t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Красивые игрушки.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(Плавно опускают)</w:t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Ля-ля, ля-ля, ля-ля.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(Ритмично хлопают в ладоши)</w:t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Ля-ля, ля-ля, ля-ля!</w:t>
      </w:r>
    </w:p>
    <w:p>
      <w:pPr>
        <w:pStyle w:val="Normal"/>
        <w:widowControl/>
        <w:pBdr/>
        <w:spacing w:lineRule="auto" w:line="240" w:before="0" w:after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Припев: Пришла на праздник ёлочка,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(Качают головкой вправо-влево)</w:t>
      </w:r>
    </w:p>
    <w:p>
      <w:pPr>
        <w:pStyle w:val="Normal"/>
        <w:widowControl/>
        <w:pBdr/>
        <w:spacing w:lineRule="auto" w:line="240" w:before="0" w:after="0"/>
        <w:ind w:firstLine="851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Ля-ля, ля-ля, ля-ля.</w:t>
      </w:r>
    </w:p>
    <w:p>
      <w:pPr>
        <w:pStyle w:val="Normal"/>
        <w:widowControl/>
        <w:pBdr/>
        <w:spacing w:lineRule="auto" w:line="240" w:before="0" w:after="0"/>
        <w:ind w:firstLine="851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Иголочка к иголочке,</w:t>
      </w:r>
    </w:p>
    <w:p>
      <w:pPr>
        <w:pStyle w:val="Normal"/>
        <w:widowControl/>
        <w:pBdr/>
        <w:spacing w:lineRule="auto" w:line="240" w:before="0" w:after="0"/>
        <w:ind w:firstLine="851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Ля-ля, ля-ля, ля-ля.</w:t>
      </w:r>
    </w:p>
    <w:p>
      <w:pPr>
        <w:pStyle w:val="Normal"/>
        <w:widowControl/>
        <w:pBdr/>
        <w:spacing w:lineRule="auto" w:line="240" w:before="0" w:after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2. Лежит снежок искристый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(Выставляют ручки вперед, крутят ладошками вверх-вниз)</w:t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На веточках пушистых.</w:t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Ля-ля, ля-ля, ля-ля,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(Ритмично хлопают в ладоши)</w:t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Ля-ля, ля-ля, ля-ля!</w:t>
      </w:r>
    </w:p>
    <w:p>
      <w:pPr>
        <w:pStyle w:val="Normal"/>
        <w:widowControl/>
        <w:pBdr/>
        <w:spacing w:lineRule="auto" w:line="240" w:before="0" w:after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Припев: Пришла на праздник ёлочка,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(Качают головкой вправо-влево)</w:t>
      </w:r>
    </w:p>
    <w:p>
      <w:pPr>
        <w:pStyle w:val="Normal"/>
        <w:widowControl/>
        <w:pBdr/>
        <w:spacing w:lineRule="auto" w:line="240" w:before="0" w:after="0"/>
        <w:ind w:firstLine="851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Ля-ля, ля-ля, ля-ля.</w:t>
      </w:r>
    </w:p>
    <w:p>
      <w:pPr>
        <w:pStyle w:val="Normal"/>
        <w:widowControl/>
        <w:pBdr/>
        <w:spacing w:lineRule="auto" w:line="240" w:before="0" w:after="0"/>
        <w:ind w:firstLine="851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Иголочка к иголочке,</w:t>
      </w:r>
    </w:p>
    <w:p>
      <w:pPr>
        <w:pStyle w:val="Normal"/>
        <w:widowControl/>
        <w:pBdr/>
        <w:spacing w:lineRule="auto" w:line="240" w:before="0" w:after="0"/>
        <w:ind w:firstLine="851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Ля-ля, ля-ля, ля-ля.</w:t>
      </w:r>
    </w:p>
    <w:p>
      <w:pPr>
        <w:pStyle w:val="Normal"/>
        <w:widowControl/>
        <w:pBdr/>
        <w:spacing w:lineRule="auto" w:line="240" w:before="0" w:after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3. Фонарики цветные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(Крутят кистями рук над головой — делают фонарики)</w:t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И бантики смешные.</w:t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>
          <w:rFonts w:ascii="Calibri" w:hAnsi="Calibri" w:eastAsia="" w:cs="Times New Roman"/>
          <w:kern w:val="0"/>
          <w:sz w:val="22"/>
          <w:szCs w:val="22"/>
          <w:lang w:val="ru-RU" w:eastAsia="ru-RU" w:bidi="ar-SA"/>
        </w:rPr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 xml:space="preserve">Ля-ля, ля-ля, ля-ля, </w:t>
      </w:r>
      <w:r>
        <w:rPr>
          <w:rFonts w:eastAsia="" w:cs="Times New Roman" w:ascii="Calibri" w:hAnsi="Calibri"/>
          <w:i/>
          <w:iCs/>
          <w:kern w:val="0"/>
          <w:sz w:val="22"/>
          <w:szCs w:val="22"/>
          <w:lang w:val="ru-RU" w:eastAsia="ru-RU" w:bidi="ar-SA"/>
        </w:rPr>
        <w:t>(Ритмично хлопают в ладоши)</w:t>
      </w:r>
    </w:p>
    <w:p>
      <w:pPr>
        <w:pStyle w:val="Normal"/>
        <w:widowControl/>
        <w:pBdr/>
        <w:spacing w:lineRule="auto" w:line="240" w:before="0" w:after="0"/>
        <w:ind w:hanging="0"/>
        <w:jc w:val="left"/>
        <w:rPr/>
      </w:pPr>
      <w:r>
        <w:rPr>
          <w:rFonts w:eastAsia="" w:cs="Times New Roman" w:ascii="Calibri" w:hAnsi="Calibri"/>
          <w:kern w:val="0"/>
          <w:sz w:val="22"/>
          <w:szCs w:val="22"/>
          <w:lang w:val="ru-RU" w:eastAsia="ru-RU" w:bidi="ar-SA"/>
        </w:rPr>
        <w:tab/>
        <w:t>Ля-ля, ля-ля, ля-ля!</w:t>
      </w:r>
    </w:p>
    <w:p>
      <w:pPr>
        <w:pStyle w:val="Normal"/>
        <w:spacing w:lineRule="auto" w:line="240"/>
        <w:ind w:left="851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</w:rPr>
        <w:t>Игра «</w:t>
      </w:r>
      <w:r>
        <w:rPr>
          <w:rFonts w:cs="Calibri" w:cstheme="minorHAnsi"/>
          <w:b/>
        </w:rPr>
        <w:t>Леплю снежок</w:t>
      </w:r>
      <w:r>
        <w:rPr>
          <w:rFonts w:cs="Calibri" w:cstheme="minorHAnsi"/>
          <w:b/>
        </w:rPr>
        <w:t>»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Играть можно дома, имитируя лепку снежка. А можно и на улице с настоящими снежками.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Поучите с детками слова и движения: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/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 xml:space="preserve">Я сейчас снежок леплю, </w:t>
      </w:r>
      <w:r>
        <w:rPr>
          <w:rFonts w:cs="Calibri" w:cstheme="minorHAnsi"/>
          <w:i/>
          <w:iCs/>
        </w:rPr>
        <w:t xml:space="preserve">(Лепят </w:t>
      </w:r>
      <w:r>
        <w:rPr>
          <w:rFonts w:cs="Calibri" w:cstheme="minorHAnsi"/>
          <w:i/>
          <w:iCs/>
        </w:rPr>
        <w:t>снежок, переворачивая ладошки, перекладывают снежок из руки в руку</w:t>
      </w:r>
      <w:r>
        <w:rPr>
          <w:rFonts w:cs="Calibri" w:cstheme="minorHAnsi"/>
          <w:i/>
          <w:iCs/>
        </w:rPr>
        <w:t>)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Это дело я люблю.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Это просто — посмотри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И за мною повтори.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/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А дальше берут снежок в одну ручку, кладут его на головку и кружатся. Затем меняют ручку — перекладывают снежок в другую ручку, снова кладут на головку и кружатся в другую сторону. Свободная рука в это время на поясе.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Можно положить снежок на носик, на ушки, на плечики, на животик, на попу, на коленку, на пяточку. Задание дает взрослый. Играть можно как с одним ребенком, так и в компании.</w:t>
      </w:r>
    </w:p>
    <w:p>
      <w:pPr>
        <w:pStyle w:val="ListParagraph"/>
        <w:spacing w:lineRule="auto" w:line="240"/>
        <w:rPr>
          <w:rFonts w:cs="Calibri" w:cstheme="minorHAnsi"/>
          <w:b/>
          <w:b/>
          <w:bCs/>
        </w:rPr>
      </w:pPr>
      <w:r>
        <w:rPr>
          <w:rFonts w:cs="Calibri" w:cstheme="minorHAnsi"/>
        </w:rPr>
        <w:t>Игра развивает гибкость, координацию, быстроту реакции.</w:t>
      </w:r>
    </w:p>
    <w:p>
      <w:pPr>
        <w:pStyle w:val="Normal"/>
        <w:ind w:left="360" w:firstLine="34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cs="Calibri" w:cstheme="minorHAnsi"/>
          <w:b/>
        </w:rPr>
        <w:t>Игра на шумовых инструментах «</w:t>
      </w:r>
      <w:r>
        <w:rPr>
          <w:rFonts w:cs="Calibri" w:cstheme="minorHAnsi"/>
          <w:b/>
        </w:rPr>
        <w:t>Белка</w:t>
      </w:r>
      <w:r>
        <w:rPr>
          <w:rFonts w:cs="Calibri" w:cstheme="minorHAnsi"/>
          <w:b/>
        </w:rPr>
        <w:t>».</w:t>
      </w:r>
      <w:r>
        <w:rPr>
          <w:rFonts w:cs="Calibri" w:cstheme="minorHAnsi"/>
          <w:b/>
          <w:color w:val="FF0000"/>
        </w:rPr>
        <w:t xml:space="preserve"> </w:t>
      </w:r>
    </w:p>
    <w:p>
      <w:pPr>
        <w:pStyle w:val="ListParagraph"/>
        <w:spacing w:lineRule="auto" w:line="240"/>
        <w:rPr/>
      </w:pPr>
      <w:r>
        <w:rPr>
          <w:rFonts w:cs="Calibri" w:cstheme="minorHAnsi"/>
        </w:rPr>
        <w:t xml:space="preserve">Послушайте песенку и поиграйте с детьми на шумовых инструментах. Для этого Вам понадобятся </w:t>
      </w:r>
      <w:r>
        <w:rPr>
          <w:rFonts w:cs="Calibri" w:cstheme="minorHAnsi"/>
        </w:rPr>
        <w:t>грецкие орешки</w:t>
      </w:r>
      <w:r>
        <w:rPr>
          <w:rFonts w:cs="Calibri" w:cstheme="minorHAnsi"/>
        </w:rPr>
        <w:t xml:space="preserve"> (</w:t>
      </w:r>
      <w:r>
        <w:rPr>
          <w:rFonts w:cs="Calibri" w:cstheme="minorHAnsi"/>
        </w:rPr>
        <w:t>можно заменить другими предметами, которые можно ударять друг о друга: шарики, баночки, палочки и т.д.</w:t>
      </w:r>
      <w:r>
        <w:rPr>
          <w:rFonts w:cs="Calibri" w:cstheme="minorHAnsi"/>
        </w:rPr>
        <w:t xml:space="preserve">). </w:t>
      </w:r>
      <w:r>
        <w:rPr>
          <w:rFonts w:cs="Calibri" w:cstheme="minorHAnsi"/>
        </w:rPr>
        <w:t>Главное — стучать в ритм песенке.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/>
      </w:r>
    </w:p>
    <w:p>
      <w:pPr>
        <w:pStyle w:val="ListParagraph"/>
        <w:rPr/>
      </w:pPr>
      <w:hyperlink r:id="rId2">
        <w:r>
          <w:rPr>
            <w:rFonts w:cs="Calibri" w:cstheme="minorHAnsi"/>
          </w:rPr>
          <w:t>https://youtu.be/s6ceh2AL1Lc</w:t>
        </w:r>
      </w:hyperlink>
    </w:p>
    <w:p>
      <w:pPr>
        <w:pStyle w:val="ListParagraph"/>
        <w:spacing w:lineRule="auto" w:line="240"/>
        <w:rPr>
          <w:rFonts w:ascii="Calibri" w:hAnsi="Calibri" w:eastAsia="Calibri" w:cs="Calibri" w:cs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ru-RU" w:eastAsia="en-US" w:bidi="ar-SA"/>
        </w:rPr>
        <w:t xml:space="preserve">Белка по лесу идет, </w:t>
      </w:r>
      <w:r>
        <w:rPr>
          <w:rFonts w:eastAsia="Calibri" w:cs="Calibri" w:cs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(Ручки перед грудью, орешки в кулачках, прыгают, как белочки: просто вперед, вправо-влево, с ножки на ножку)</w:t>
      </w:r>
    </w:p>
    <w:p>
      <w:pPr>
        <w:pStyle w:val="ListParagraph"/>
        <w:spacing w:lineRule="auto" w:line="240"/>
        <w:rPr>
          <w:rFonts w:ascii="Calibri" w:hAnsi="Calibri" w:eastAsia="Calibri" w:cs="Calibri" w:cs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ru-RU" w:eastAsia="en-US" w:bidi="ar-SA"/>
        </w:rPr>
        <w:t>Белка семечки грызет.</w:t>
      </w:r>
    </w:p>
    <w:p>
      <w:pPr>
        <w:pStyle w:val="ListParagraph"/>
        <w:spacing w:lineRule="auto" w:line="240"/>
        <w:rPr>
          <w:rFonts w:ascii="Calibri" w:hAnsi="Calibri" w:eastAsia="Calibri" w:cs="Calibri" w:cs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ru-RU" w:eastAsia="en-US" w:bidi="ar-SA"/>
        </w:rPr>
        <w:t xml:space="preserve">В рыженьком пальтишке, </w:t>
      </w:r>
      <w:r>
        <w:rPr>
          <w:rFonts w:eastAsia="Calibri" w:cs="Calibri" w:cs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(Стучат орешками: 4 коротких удара, 2 длинных)</w:t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eastAsia="Calibri" w:cs="Calibri" w:cstheme="minorHAnsi"/>
          <w:color w:val="auto"/>
          <w:kern w:val="0"/>
          <w:sz w:val="22"/>
          <w:szCs w:val="22"/>
          <w:lang w:val="ru-RU" w:eastAsia="en-US" w:bidi="ar-SA"/>
        </w:rPr>
        <w:t xml:space="preserve">В рюкзачке две шишки. </w:t>
      </w:r>
      <w:r>
        <w:rPr>
          <w:rFonts w:eastAsia="Calibri" w:cs="Calibri" w:cstheme="minorHAnsi"/>
          <w:i/>
          <w:iCs/>
          <w:color w:val="auto"/>
          <w:kern w:val="0"/>
          <w:sz w:val="22"/>
          <w:szCs w:val="22"/>
          <w:lang w:val="ru-RU" w:eastAsia="en-US" w:bidi="ar-SA"/>
        </w:rPr>
        <w:t>(Продолжают стучать в таком же ритме)</w:t>
      </w:r>
    </w:p>
    <w:p>
      <w:pPr>
        <w:pStyle w:val="ListParagraph"/>
        <w:spacing w:lineRule="auto" w:line="240"/>
        <w:rPr>
          <w:rFonts w:ascii="Calibri" w:hAnsi="Calibri" w:eastAsia="Calibri"/>
          <w:i/>
          <w:i/>
          <w:iCs/>
          <w:color w:val="auto"/>
          <w:kern w:val="0"/>
          <w:sz w:val="22"/>
          <w:szCs w:val="22"/>
          <w:lang w:val="ru-RU" w:eastAsia="en-US" w:bidi="ar-SA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rPr>
          <w:rFonts w:cs="Calibri" w:cstheme="minorHAnsi"/>
        </w:rPr>
      </w:pPr>
      <w:r>
        <w:rPr>
          <w:rFonts w:eastAsia="Calibri" w:cs="Calibri" w:cstheme="minorHAnsi"/>
          <w:i w:val="false"/>
          <w:iCs w:val="false"/>
          <w:color w:val="auto"/>
          <w:kern w:val="0"/>
          <w:sz w:val="22"/>
          <w:szCs w:val="22"/>
          <w:lang w:val="ru-RU" w:eastAsia="en-US" w:bidi="ar-SA"/>
        </w:rPr>
        <w:t>В следующих куплетах и припевах все повторяется.</w:t>
      </w:r>
    </w:p>
    <w:p>
      <w:pPr>
        <w:pStyle w:val="ListParagraph"/>
        <w:spacing w:lineRule="auto" w:line="240"/>
        <w:rPr>
          <w:rFonts w:ascii="Calibri" w:hAnsi="Calibri" w:eastAsia="Calibri"/>
          <w:i w:val="false"/>
          <w:i w:val="false"/>
          <w:i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</w:rPr>
      </w:pPr>
      <w:r>
        <w:rPr>
          <w:rFonts w:eastAsia="Calibri" w:cs="Calibri" w:cstheme="minorHAnsi"/>
          <w:b/>
          <w:color w:val="auto"/>
          <w:kern w:val="0"/>
          <w:sz w:val="22"/>
          <w:szCs w:val="22"/>
          <w:lang w:val="ru-RU" w:eastAsia="en-US" w:bidi="ar-SA"/>
        </w:rPr>
        <w:t>Ролевой танец</w:t>
      </w:r>
      <w:r>
        <w:rPr>
          <w:rFonts w:cs="Calibri" w:cstheme="minorHAnsi"/>
          <w:b/>
        </w:rPr>
        <w:t xml:space="preserve"> «</w:t>
      </w:r>
      <w:r>
        <w:rPr>
          <w:rFonts w:cs="Calibri" w:cstheme="minorHAnsi"/>
          <w:b/>
        </w:rPr>
        <w:t>Плюшевый мишка</w:t>
      </w:r>
      <w:r>
        <w:rPr>
          <w:rFonts w:cs="Calibri" w:cstheme="minorHAnsi"/>
          <w:b/>
        </w:rPr>
        <w:t>»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>
          <w:rFonts w:cs="Calibri" w:cstheme="minorHAnsi"/>
        </w:rPr>
      </w:pPr>
      <w:r>
        <w:rPr>
          <w:rFonts w:cs="Calibri" w:cstheme="minorHAnsi"/>
        </w:rPr>
        <w:t>Послушайте песенку и предложите детям превратиться в мишку и походить в развалочку: нужно встать, широко расставив ноги, и переваливаться с одной ноги на другую, не сгибая при этом ног. Можно делать это, стоя на одном месте, можно двигаться вперед-назад. Это очень полезное упражнение для детей, оно улучшает осанку, развивает координацию. Выполняя это упражнение, можно учить с детьми понятия «право» и «лево».</w:t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>
          <w:rFonts w:cs="Calibri" w:cstheme="minorHAnsi"/>
        </w:rPr>
      </w:pPr>
      <w:r>
        <w:rPr/>
      </w:r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/>
      </w:pPr>
      <w:hyperlink r:id="rId3">
        <w:r>
          <w:rPr>
            <w:rFonts w:cs="Calibri" w:cstheme="minorHAnsi"/>
          </w:rPr>
          <w:t>https://youtu.be/LKqA9TKdL-g</w:t>
        </w:r>
      </w:hyperlink>
    </w:p>
    <w:p>
      <w:pPr>
        <w:pStyle w:val="ListParagraph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83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cs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/>
          <w:color w:val="auto"/>
          <w:kern w:val="0"/>
          <w:sz w:val="22"/>
          <w:szCs w:val="22"/>
          <w:lang w:val="ru-RU" w:eastAsia="en-US" w:bidi="ar-SA"/>
        </w:rPr>
        <w:t>Песенка «Дедушка Мороз»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Разучите или повторите с детьми слова песни про Деда Мороза: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1. У кого хлопушек сто один вагон</w:t>
        <w:br/>
        <w:t>И ещё игрушек целый миллион?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Проще нет ответа на такой вопрос.</w:t>
        <w:br/>
        <w:t xml:space="preserve">Ну, конечно, это, </w:t>
      </w:r>
      <w:r>
        <w:rPr>
          <w:rFonts w:eastAsia="Calibri" w:cs="Calibri" w:cstheme="minorHAnsi"/>
          <w:b w:val="false"/>
          <w:bCs w:val="false"/>
          <w:i/>
          <w:iCs/>
          <w:color w:val="auto"/>
          <w:kern w:val="0"/>
          <w:sz w:val="22"/>
          <w:szCs w:val="22"/>
          <w:lang w:val="ru-RU" w:eastAsia="en-US" w:bidi="ar-SA"/>
        </w:rPr>
        <w:t>(Отводят в сторону правую ручку, возвращают назад)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 xml:space="preserve">Ну, конечно, это, </w:t>
      </w:r>
      <w:r>
        <w:rPr>
          <w:rFonts w:eastAsia="Calibri" w:cs="Calibri" w:cstheme="minorHAnsi"/>
          <w:b w:val="false"/>
          <w:bCs w:val="false"/>
          <w:i/>
          <w:iCs/>
          <w:color w:val="auto"/>
          <w:kern w:val="0"/>
          <w:sz w:val="22"/>
          <w:szCs w:val="22"/>
          <w:lang w:val="ru-RU" w:eastAsia="en-US" w:bidi="ar-SA"/>
        </w:rPr>
        <w:t>(Отводят в сторону левую ручку, возвращают назад)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 xml:space="preserve">Ну, конечно, это — </w:t>
      </w:r>
      <w:r>
        <w:rPr>
          <w:rFonts w:eastAsia="Calibri" w:cs="Calibri" w:cstheme="minorHAnsi"/>
          <w:b w:val="false"/>
          <w:bCs w:val="false"/>
          <w:i/>
          <w:iCs/>
          <w:color w:val="auto"/>
          <w:kern w:val="0"/>
          <w:sz w:val="22"/>
          <w:szCs w:val="22"/>
          <w:lang w:val="ru-RU" w:eastAsia="en-US" w:bidi="ar-SA"/>
        </w:rPr>
        <w:t>(Раскрывают обе руки)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br/>
        <w:t xml:space="preserve">Дедушка Мороз! </w:t>
      </w:r>
      <w:r>
        <w:rPr>
          <w:rFonts w:eastAsia="Calibri" w:cs="Calibri" w:cstheme="minorHAnsi"/>
          <w:b w:val="false"/>
          <w:bCs w:val="false"/>
          <w:i/>
          <w:iCs/>
          <w:color w:val="auto"/>
          <w:kern w:val="0"/>
          <w:sz w:val="22"/>
          <w:szCs w:val="22"/>
          <w:lang w:val="ru-RU" w:eastAsia="en-US" w:bidi="ar-SA"/>
        </w:rPr>
        <w:t>(Хлопают в ладоши)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2. У кого в подарках чудо-карамель?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Кто огнями ярко украшает ель?</w:t>
        <w:br/>
        <w:t>Проще нет ответа на такой вопрос.</w:t>
        <w:br/>
        <w:t xml:space="preserve">Ну, конечно, это, </w:t>
      </w:r>
      <w:r>
        <w:rPr>
          <w:rFonts w:eastAsia="Calibri" w:cs="Calibri" w:cstheme="minorHAnsi"/>
          <w:b w:val="false"/>
          <w:bCs w:val="false"/>
          <w:i/>
          <w:iCs/>
          <w:color w:val="auto"/>
          <w:kern w:val="0"/>
          <w:sz w:val="22"/>
          <w:szCs w:val="22"/>
          <w:lang w:val="ru-RU" w:eastAsia="en-US" w:bidi="ar-SA"/>
        </w:rPr>
        <w:t>(Отводят в сторону правую ручку, возвращают назад)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 xml:space="preserve">Ну, конечно, это, </w:t>
      </w:r>
      <w:r>
        <w:rPr>
          <w:rFonts w:eastAsia="Calibri" w:cs="Calibri" w:cstheme="minorHAnsi"/>
          <w:b w:val="false"/>
          <w:bCs w:val="false"/>
          <w:i/>
          <w:iCs/>
          <w:color w:val="auto"/>
          <w:kern w:val="0"/>
          <w:sz w:val="22"/>
          <w:szCs w:val="22"/>
          <w:lang w:val="ru-RU" w:eastAsia="en-US" w:bidi="ar-SA"/>
        </w:rPr>
        <w:t>(Отводят в сторону левую ручку, возвращают назад)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 xml:space="preserve">Ну, конечно, это — </w:t>
      </w:r>
      <w:r>
        <w:rPr>
          <w:rFonts w:eastAsia="Calibri" w:cs="Calibri" w:cstheme="minorHAnsi"/>
          <w:b w:val="false"/>
          <w:bCs w:val="false"/>
          <w:i/>
          <w:iCs/>
          <w:color w:val="auto"/>
          <w:kern w:val="0"/>
          <w:sz w:val="22"/>
          <w:szCs w:val="22"/>
          <w:lang w:val="ru-RU" w:eastAsia="en-US" w:bidi="ar-SA"/>
        </w:rPr>
        <w:t>(Раскрывают обе руки)</w:t>
      </w: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br/>
        <w:t xml:space="preserve">Дедушка Мороз! </w:t>
      </w:r>
      <w:r>
        <w:rPr>
          <w:rFonts w:eastAsia="Calibri" w:cs="Calibri" w:cstheme="minorHAnsi"/>
          <w:b w:val="false"/>
          <w:bCs w:val="false"/>
          <w:i/>
          <w:iCs/>
          <w:color w:val="auto"/>
          <w:kern w:val="0"/>
          <w:sz w:val="22"/>
          <w:szCs w:val="22"/>
          <w:lang w:val="ru-RU" w:eastAsia="en-US" w:bidi="ar-SA"/>
        </w:rPr>
        <w:t>(Хлопают в ладоши)</w:t>
      </w:r>
    </w:p>
    <w:p>
      <w:pPr>
        <w:pStyle w:val="ListParagraph"/>
        <w:spacing w:lineRule="auto" w:line="240"/>
        <w:rPr>
          <w:rFonts w:ascii="Calibri" w:hAnsi="Calibri" w:eastAsia="Calibri" w:cs="Calibri" w:cstheme="minorHAnsi"/>
          <w:b w:val="false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cstheme="minorHAnsi"/>
          <w:b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Calibri" w:cstheme="minorHAnsi"/>
          <w:b/>
          <w:color w:val="auto"/>
          <w:kern w:val="0"/>
          <w:sz w:val="22"/>
          <w:szCs w:val="22"/>
          <w:lang w:val="ru-RU" w:eastAsia="en-US" w:bidi="ar-SA"/>
        </w:rPr>
        <w:t>Движение «Саночки».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>
          <w:rFonts w:eastAsia="Calibri" w:cs="Calibri" w:cstheme="minorHAnsi"/>
          <w:b w:val="false"/>
          <w:bCs w:val="false"/>
          <w:color w:val="auto"/>
          <w:kern w:val="0"/>
          <w:sz w:val="22"/>
          <w:szCs w:val="22"/>
          <w:lang w:val="ru-RU" w:eastAsia="en-US" w:bidi="ar-SA"/>
        </w:rPr>
        <w:t>Выходя на прогулку или по дороге в магазин, поиграйте с ребенком: встаньте впереди, отведите руки назад и возьмите ребенка за ручки. Деткам очень нравится кататься на таких импровизированных саночках. И конечно же нужно поменяться ролями, чтобы ребенок проявил свои лидерские качества и рассказал потом близким и друзьям: «А я катал на саночках маму/папу».</w:t>
      </w:r>
    </w:p>
    <w:sectPr>
      <w:type w:val="nextPage"/>
      <w:pgSz w:w="11906" w:h="16838"/>
      <w:pgMar w:left="639" w:right="61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7b3"/>
    <w:pPr>
      <w:widowControl/>
      <w:suppressAutoHyphens w:val="true"/>
      <w:bidi w:val="0"/>
      <w:spacing w:lineRule="auto" w:line="360" w:before="0" w:after="0"/>
      <w:ind w:left="4536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c27469"/>
    <w:rPr/>
  </w:style>
  <w:style w:type="character" w:styleId="Style14">
    <w:name w:val="Интернет-ссылка"/>
    <w:basedOn w:val="DefaultParagraphFont"/>
    <w:uiPriority w:val="99"/>
    <w:unhideWhenUsed/>
    <w:rsid w:val="000046a9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f5266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18a0"/>
    <w:pPr>
      <w:spacing w:before="0" w:after="0"/>
      <w:ind w:left="720" w:hanging="0"/>
      <w:contextualSpacing/>
    </w:pPr>
    <w:rPr/>
  </w:style>
  <w:style w:type="paragraph" w:styleId="C2" w:customStyle="1">
    <w:name w:val="c2"/>
    <w:basedOn w:val="Normal"/>
    <w:qFormat/>
    <w:rsid w:val="00c27469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c7996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df526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ind w:left="0" w:hanging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s6ceh2AL1Lc" TargetMode="External"/><Relationship Id="rId3" Type="http://schemas.openxmlformats.org/officeDocument/2006/relationships/hyperlink" Target="https://youtu.be/LKqA9TKdL-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Application>LibreOffice/7.1.0.3$Windows_X86_64 LibreOffice_project/f6099ecf3d29644b5008cc8f48f42f4a40986e4c</Application>
  <AppVersion>15.0000</AppVersion>
  <Pages>2</Pages>
  <Words>623</Words>
  <Characters>3602</Characters>
  <CharactersWithSpaces>4191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2021-04-10T11:44:00Z</dcterms:created>
  <dc:creator>anna</dc:creator>
  <dc:description/>
  <dc:language>ru-RU</dc:language>
  <cp:lastModifiedBy/>
  <dcterms:modified xsi:type="dcterms:W3CDTF">2021-12-05T17:52:50Z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