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85" w:rsidRPr="00D125D7" w:rsidRDefault="00D125D7" w:rsidP="00D125D7">
      <w:pPr>
        <w:spacing w:after="0" w:line="276" w:lineRule="auto"/>
        <w:ind w:left="10" w:right="2" w:hanging="10"/>
        <w:jc w:val="center"/>
      </w:pPr>
      <w:r w:rsidRPr="00D125D7">
        <w:rPr>
          <w:b/>
        </w:rPr>
        <w:t xml:space="preserve">Аннотация к рабочей программе </w:t>
      </w:r>
    </w:p>
    <w:p w:rsidR="00B77785" w:rsidRPr="00D125D7" w:rsidRDefault="00D125D7" w:rsidP="00D125D7">
      <w:pPr>
        <w:spacing w:after="0" w:line="276" w:lineRule="auto"/>
        <w:ind w:left="10" w:right="1" w:hanging="10"/>
        <w:jc w:val="center"/>
      </w:pPr>
      <w:r w:rsidRPr="00D125D7">
        <w:rPr>
          <w:b/>
        </w:rPr>
        <w:t>музыкального руководителя – Тарасовой Татьяны Вячеславовны</w:t>
      </w:r>
      <w:r w:rsidRPr="00D125D7">
        <w:rPr>
          <w:b/>
        </w:rPr>
        <w:t xml:space="preserve"> </w:t>
      </w:r>
    </w:p>
    <w:p w:rsidR="00B77785" w:rsidRPr="00D125D7" w:rsidRDefault="00D125D7" w:rsidP="00D125D7">
      <w:pPr>
        <w:spacing w:after="0" w:line="276" w:lineRule="auto"/>
        <w:ind w:left="708" w:right="0" w:firstLine="0"/>
        <w:jc w:val="left"/>
      </w:pPr>
      <w:r w:rsidRPr="00D125D7">
        <w:t xml:space="preserve"> </w:t>
      </w:r>
    </w:p>
    <w:p w:rsidR="00B77785" w:rsidRPr="00D125D7" w:rsidRDefault="00D125D7" w:rsidP="00D125D7">
      <w:pPr>
        <w:spacing w:after="0" w:line="276" w:lineRule="auto"/>
        <w:ind w:left="-15" w:right="0"/>
      </w:pPr>
      <w:r w:rsidRPr="00D125D7">
        <w:t>Данная программа разработана в соответствии с Федеральным государственным Образовательным стандартом дошкольного образования и на основе образовательной программы дошкольного об</w:t>
      </w:r>
      <w:r>
        <w:t>разования ГБДОУ детского сада №</w:t>
      </w:r>
      <w:r w:rsidRPr="00D125D7">
        <w:t>5</w:t>
      </w:r>
      <w:r>
        <w:t>3 Красносельского</w:t>
      </w:r>
      <w:r w:rsidRPr="00D125D7">
        <w:t xml:space="preserve"> района Санкт-Петербурга. </w:t>
      </w:r>
    </w:p>
    <w:p w:rsidR="00B77785" w:rsidRPr="00D125D7" w:rsidRDefault="00D125D7" w:rsidP="00D125D7">
      <w:pPr>
        <w:spacing w:after="0" w:line="276" w:lineRule="auto"/>
        <w:ind w:left="-15" w:right="0"/>
      </w:pPr>
      <w:r w:rsidRPr="00D125D7">
        <w:t>Р</w:t>
      </w:r>
      <w:r w:rsidRPr="00D125D7">
        <w:t>абочая программа рассчитана на 202</w:t>
      </w:r>
      <w:r>
        <w:t>2</w:t>
      </w:r>
      <w:r w:rsidRPr="00D125D7">
        <w:t>-202</w:t>
      </w:r>
      <w:r>
        <w:t>3</w:t>
      </w:r>
      <w:r w:rsidRPr="00D125D7">
        <w:t xml:space="preserve"> учебный год. Рабочая программа способствует в полной мере формированию музыкального воспитания у детей от </w:t>
      </w:r>
      <w:r>
        <w:t>1,5</w:t>
      </w:r>
      <w:r w:rsidRPr="00D125D7">
        <w:t xml:space="preserve"> до </w:t>
      </w:r>
      <w:r>
        <w:t>2</w:t>
      </w:r>
      <w:r w:rsidRPr="00D125D7">
        <w:t xml:space="preserve"> лет.</w:t>
      </w:r>
      <w:r w:rsidRPr="00D125D7">
        <w:rPr>
          <w:rFonts w:eastAsia="Calibri"/>
          <w:b/>
        </w:rPr>
        <w:t xml:space="preserve"> </w:t>
      </w:r>
      <w:r w:rsidRPr="00D125D7">
        <w:t xml:space="preserve"> </w:t>
      </w:r>
    </w:p>
    <w:p w:rsidR="00B77785" w:rsidRPr="00D125D7" w:rsidRDefault="00D125D7" w:rsidP="00D125D7">
      <w:pPr>
        <w:spacing w:after="0" w:line="276" w:lineRule="auto"/>
        <w:ind w:left="-15" w:right="0"/>
      </w:pPr>
      <w:r w:rsidRPr="00D125D7">
        <w:rPr>
          <w:b/>
        </w:rPr>
        <w:t xml:space="preserve">Цель рабочей программы: </w:t>
      </w:r>
      <w:r w:rsidRPr="00D125D7">
        <w:t xml:space="preserve">Развитие музыкальных творческих способностей ребёнка в различных видах </w:t>
      </w:r>
      <w:r w:rsidRPr="00D125D7">
        <w:t>музыкальной деятельности с учётом его индивидуальных возможностей.</w:t>
      </w:r>
      <w:r w:rsidRPr="00D125D7">
        <w:rPr>
          <w:b/>
        </w:rPr>
        <w:t xml:space="preserve"> </w:t>
      </w:r>
    </w:p>
    <w:p w:rsidR="00B77785" w:rsidRPr="00D125D7" w:rsidRDefault="00D125D7" w:rsidP="00D125D7">
      <w:pPr>
        <w:spacing w:after="0" w:line="276" w:lineRule="auto"/>
        <w:ind w:left="540" w:right="0" w:firstLine="0"/>
        <w:jc w:val="left"/>
      </w:pPr>
      <w:r w:rsidRPr="00D125D7">
        <w:rPr>
          <w:b/>
        </w:rPr>
        <w:t xml:space="preserve">Задачи: </w:t>
      </w:r>
    </w:p>
    <w:p w:rsidR="00B77785" w:rsidRPr="00D125D7" w:rsidRDefault="00D125D7" w:rsidP="00D125D7">
      <w:pPr>
        <w:numPr>
          <w:ilvl w:val="0"/>
          <w:numId w:val="1"/>
        </w:numPr>
        <w:spacing w:after="0" w:line="276" w:lineRule="auto"/>
        <w:ind w:right="0" w:firstLine="265"/>
      </w:pPr>
      <w:r w:rsidRPr="00D125D7">
        <w:t xml:space="preserve">формирование основ музыкальной культуры дошкольников; </w:t>
      </w:r>
    </w:p>
    <w:p w:rsidR="00B77785" w:rsidRPr="00D125D7" w:rsidRDefault="00D125D7" w:rsidP="00D125D7">
      <w:pPr>
        <w:numPr>
          <w:ilvl w:val="0"/>
          <w:numId w:val="1"/>
        </w:numPr>
        <w:spacing w:after="0" w:line="276" w:lineRule="auto"/>
        <w:ind w:right="0" w:firstLine="265"/>
      </w:pPr>
      <w:r w:rsidRPr="00D125D7">
        <w:t xml:space="preserve">формирование ценностных ориентаций средствами музыкального искусства; </w:t>
      </w:r>
    </w:p>
    <w:p w:rsidR="00B77785" w:rsidRPr="00D125D7" w:rsidRDefault="00D125D7" w:rsidP="00D125D7">
      <w:pPr>
        <w:numPr>
          <w:ilvl w:val="0"/>
          <w:numId w:val="1"/>
        </w:numPr>
        <w:spacing w:after="0" w:line="276" w:lineRule="auto"/>
        <w:ind w:right="0" w:firstLine="265"/>
      </w:pPr>
      <w:r w:rsidRPr="00D125D7">
        <w:t>обеспечение эмоционально-психологического благополучи</w:t>
      </w:r>
      <w:r w:rsidRPr="00D125D7">
        <w:t xml:space="preserve">я, охраны и укрепления здоровья детей. </w:t>
      </w:r>
    </w:p>
    <w:p w:rsidR="00B77785" w:rsidRPr="00D125D7" w:rsidRDefault="00D125D7" w:rsidP="00D125D7">
      <w:pPr>
        <w:spacing w:after="0" w:line="276" w:lineRule="auto"/>
        <w:ind w:left="-15" w:right="0"/>
      </w:pPr>
      <w:r w:rsidRPr="00D125D7">
        <w:t xml:space="preserve">Вместе с тем, наряду с общеобразовательными музыкальными задачами, решаются и задачи </w:t>
      </w:r>
      <w:proofErr w:type="spellStart"/>
      <w:r w:rsidRPr="00D125D7">
        <w:t>здоровьесберегающей</w:t>
      </w:r>
      <w:proofErr w:type="spellEnd"/>
      <w:r w:rsidRPr="00D125D7">
        <w:t xml:space="preserve"> направленности: </w:t>
      </w:r>
    </w:p>
    <w:p w:rsidR="00B77785" w:rsidRPr="00D125D7" w:rsidRDefault="00D125D7" w:rsidP="00D125D7">
      <w:pPr>
        <w:numPr>
          <w:ilvl w:val="0"/>
          <w:numId w:val="1"/>
        </w:numPr>
        <w:spacing w:after="0" w:line="276" w:lineRule="auto"/>
        <w:ind w:right="0" w:firstLine="265"/>
      </w:pPr>
      <w:r w:rsidRPr="00D125D7">
        <w:t xml:space="preserve">коррекция артикуляции, речевого дыхания, темпа и ритма речи, голосовых нарушений; </w:t>
      </w:r>
    </w:p>
    <w:p w:rsidR="00B77785" w:rsidRPr="00D125D7" w:rsidRDefault="00D125D7" w:rsidP="00D125D7">
      <w:pPr>
        <w:numPr>
          <w:ilvl w:val="0"/>
          <w:numId w:val="1"/>
        </w:numPr>
        <w:spacing w:after="0" w:line="276" w:lineRule="auto"/>
        <w:ind w:right="0" w:firstLine="265"/>
      </w:pPr>
      <w:r w:rsidRPr="00D125D7">
        <w:t xml:space="preserve">развитие </w:t>
      </w:r>
      <w:r w:rsidRPr="00D125D7">
        <w:t xml:space="preserve">пальцевой и лицевой моторики, координации, пластичности, гибкости и других физических качеств. </w:t>
      </w:r>
    </w:p>
    <w:p w:rsidR="00B77785" w:rsidRPr="00D125D7" w:rsidRDefault="00D125D7" w:rsidP="00D125D7">
      <w:pPr>
        <w:numPr>
          <w:ilvl w:val="0"/>
          <w:numId w:val="1"/>
        </w:numPr>
        <w:spacing w:after="0" w:line="276" w:lineRule="auto"/>
        <w:ind w:right="0" w:firstLine="265"/>
      </w:pPr>
      <w:r w:rsidRPr="00D125D7">
        <w:t xml:space="preserve">коррекция неречевых нарушений: психических процессов и эмоционально-волевой сферы, а также процессов самоконтроля и </w:t>
      </w:r>
      <w:proofErr w:type="spellStart"/>
      <w:r w:rsidRPr="00D125D7">
        <w:t>саморегуляции</w:t>
      </w:r>
      <w:bookmarkStart w:id="0" w:name="_GoBack"/>
      <w:bookmarkEnd w:id="0"/>
      <w:proofErr w:type="spellEnd"/>
      <w:r w:rsidRPr="00D125D7">
        <w:t xml:space="preserve">. </w:t>
      </w:r>
    </w:p>
    <w:p w:rsidR="00B77785" w:rsidRPr="00D125D7" w:rsidRDefault="00D125D7" w:rsidP="00D125D7">
      <w:pPr>
        <w:spacing w:after="0" w:line="276" w:lineRule="auto"/>
        <w:ind w:left="-15" w:right="0"/>
      </w:pPr>
      <w:r w:rsidRPr="00D125D7">
        <w:t>В программе определены уровн</w:t>
      </w:r>
      <w:r w:rsidRPr="00D125D7">
        <w:t xml:space="preserve">и развития музыкальности, в которых на основе целевых ориентиров отражаются достижения, приобретенные ребенком к концу каждого года пребывания в детском саду: </w:t>
      </w:r>
    </w:p>
    <w:p w:rsidR="00B77785" w:rsidRPr="00D125D7" w:rsidRDefault="00D125D7" w:rsidP="00D125D7">
      <w:pPr>
        <w:numPr>
          <w:ilvl w:val="0"/>
          <w:numId w:val="1"/>
        </w:numPr>
        <w:spacing w:after="0" w:line="276" w:lineRule="auto"/>
        <w:ind w:right="0" w:firstLine="265"/>
      </w:pPr>
      <w:proofErr w:type="spellStart"/>
      <w:r w:rsidRPr="00D125D7">
        <w:t>сформированность</w:t>
      </w:r>
      <w:proofErr w:type="spellEnd"/>
      <w:r w:rsidRPr="00D125D7">
        <w:t xml:space="preserve"> эмоциональной отзывчивости на музыку; </w:t>
      </w:r>
    </w:p>
    <w:p w:rsidR="00B77785" w:rsidRPr="00D125D7" w:rsidRDefault="00D125D7" w:rsidP="00D125D7">
      <w:pPr>
        <w:numPr>
          <w:ilvl w:val="0"/>
          <w:numId w:val="1"/>
        </w:numPr>
        <w:spacing w:after="0" w:line="276" w:lineRule="auto"/>
        <w:ind w:right="0" w:firstLine="265"/>
      </w:pPr>
      <w:r w:rsidRPr="00D125D7">
        <w:t>умение передавать выразительные музыкаль</w:t>
      </w:r>
      <w:r w:rsidRPr="00D125D7">
        <w:t xml:space="preserve">ные образы; </w:t>
      </w:r>
    </w:p>
    <w:p w:rsidR="00B77785" w:rsidRPr="00D125D7" w:rsidRDefault="00D125D7" w:rsidP="00D125D7">
      <w:pPr>
        <w:numPr>
          <w:ilvl w:val="0"/>
          <w:numId w:val="1"/>
        </w:numPr>
        <w:spacing w:after="0" w:line="276" w:lineRule="auto"/>
        <w:ind w:right="0" w:firstLine="265"/>
      </w:pPr>
      <w:r w:rsidRPr="00D125D7">
        <w:t xml:space="preserve">воспринимать и передавать в пении, движении основные средства выразительности музыкальных произведений; </w:t>
      </w:r>
    </w:p>
    <w:p w:rsidR="00B77785" w:rsidRPr="00D125D7" w:rsidRDefault="00D125D7" w:rsidP="00D125D7">
      <w:pPr>
        <w:numPr>
          <w:ilvl w:val="0"/>
          <w:numId w:val="1"/>
        </w:numPr>
        <w:spacing w:after="0" w:line="276" w:lineRule="auto"/>
        <w:ind w:right="0" w:firstLine="265"/>
      </w:pPr>
      <w:proofErr w:type="spellStart"/>
      <w:r w:rsidRPr="00D125D7">
        <w:t>сформированность</w:t>
      </w:r>
      <w:proofErr w:type="spellEnd"/>
      <w:r w:rsidRPr="00D125D7">
        <w:t xml:space="preserve"> двигательных навыков и качеств (координация, ловкость и точность движений, пластичность); </w:t>
      </w:r>
    </w:p>
    <w:p w:rsidR="00B77785" w:rsidRPr="00D125D7" w:rsidRDefault="00D125D7" w:rsidP="00D125D7">
      <w:pPr>
        <w:numPr>
          <w:ilvl w:val="0"/>
          <w:numId w:val="1"/>
        </w:numPr>
        <w:spacing w:after="0" w:line="276" w:lineRule="auto"/>
        <w:ind w:right="0" w:firstLine="265"/>
      </w:pPr>
      <w:r w:rsidRPr="00D125D7">
        <w:t>умение передавать игровые обра</w:t>
      </w:r>
      <w:r w:rsidRPr="00D125D7">
        <w:t xml:space="preserve">зы, используя песенные, танцевальные импровизации; - проявление активности, самостоятельности и творчества в разных видах музыкальной деятельности. </w:t>
      </w:r>
    </w:p>
    <w:p w:rsidR="00B77785" w:rsidRPr="00D125D7" w:rsidRDefault="00D125D7" w:rsidP="00D125D7">
      <w:pPr>
        <w:spacing w:after="0" w:line="276" w:lineRule="auto"/>
        <w:ind w:left="708" w:right="0" w:firstLine="0"/>
        <w:jc w:val="left"/>
      </w:pPr>
      <w:r w:rsidRPr="00D125D7">
        <w:t xml:space="preserve"> </w:t>
      </w:r>
    </w:p>
    <w:sectPr w:rsidR="00B77785" w:rsidRPr="00D125D7" w:rsidSect="00D125D7">
      <w:pgSz w:w="11906" w:h="16838"/>
      <w:pgMar w:top="567" w:right="846" w:bottom="284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419AF"/>
    <w:multiLevelType w:val="hybridMultilevel"/>
    <w:tmpl w:val="F814BB30"/>
    <w:lvl w:ilvl="0" w:tplc="A71EC840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1042C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828D5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A6E6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42F15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9CCBF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68485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E2ACB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36973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85"/>
    <w:rsid w:val="00B77785"/>
    <w:rsid w:val="00D1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727D"/>
  <w15:docId w15:val="{1B99185E-7529-4DDA-817E-09D6C717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388" w:lineRule="auto"/>
      <w:ind w:right="3" w:firstLine="5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subject/>
  <dc:creator>Маша</dc:creator>
  <cp:keywords/>
  <cp:lastModifiedBy> </cp:lastModifiedBy>
  <cp:revision>2</cp:revision>
  <dcterms:created xsi:type="dcterms:W3CDTF">2022-09-16T11:04:00Z</dcterms:created>
  <dcterms:modified xsi:type="dcterms:W3CDTF">2022-09-16T11:04:00Z</dcterms:modified>
</cp:coreProperties>
</file>